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EAECA" w14:textId="66CA4026" w:rsidR="00456413" w:rsidRDefault="007906A1" w:rsidP="00456413">
      <w:pPr>
        <w:jc w:val="center"/>
        <w:rPr>
          <w:b/>
          <w:bCs/>
        </w:rPr>
      </w:pPr>
      <w:r w:rsidRPr="007906A1">
        <w:rPr>
          <w:b/>
          <w:bCs/>
        </w:rPr>
        <w:t xml:space="preserve">Application for </w:t>
      </w:r>
      <w:r w:rsidR="00E53D3D">
        <w:rPr>
          <w:b/>
          <w:bCs/>
        </w:rPr>
        <w:t>‘</w:t>
      </w:r>
      <w:r w:rsidR="00456413" w:rsidRPr="007906A1">
        <w:rPr>
          <w:b/>
          <w:bCs/>
        </w:rPr>
        <w:t>Future Leader Internshi</w:t>
      </w:r>
      <w:r w:rsidR="00456413">
        <w:rPr>
          <w:b/>
          <w:bCs/>
        </w:rPr>
        <w:t>p</w:t>
      </w:r>
      <w:r w:rsidR="008B5033">
        <w:rPr>
          <w:b/>
          <w:bCs/>
        </w:rPr>
        <w:t>’</w:t>
      </w:r>
      <w:r w:rsidR="00456413">
        <w:rPr>
          <w:b/>
          <w:bCs/>
        </w:rPr>
        <w:t xml:space="preserve"> with Avoidable Deaths Network (ADN)</w:t>
      </w:r>
    </w:p>
    <w:p w14:paraId="489C3393" w14:textId="77777777" w:rsidR="00BC080D" w:rsidRDefault="00BC080D" w:rsidP="008B5033"/>
    <w:p w14:paraId="6DC84E2D" w14:textId="010C1C09" w:rsidR="00FD2BE4" w:rsidRDefault="000750B8" w:rsidP="008B5033">
      <w:r w:rsidRPr="000750B8">
        <w:t xml:space="preserve">The ‘Future Leader Internship’ programme with the Avoidable Deaths Network (ADN) is a voluntary position with a minimum commitment of six months and a maximum commitment of twenty-four months. The internship involves working remotely and dedicating a minimum of seven hours and a maximum of twelve hours each week to the ADN. Access to the internet and a laptop or a personal computer is essential for this Internship. Each Future Leader Intern will work closely with the ADN Presidents and Deputy Operations Coordinator throughout their period of Internship. Developing a good relationship with the Deputy Operations Coordinator is vital. Each Future Leader Intern should attend the ADN’s monthly meetings and fortnightly project meetings and deliver their assigned tasks on time.  </w:t>
      </w:r>
    </w:p>
    <w:p w14:paraId="16EFA45F" w14:textId="77777777" w:rsidR="00BC080D" w:rsidRDefault="00BC080D" w:rsidP="008B5033"/>
    <w:p w14:paraId="1D6A6D7C" w14:textId="29615B13" w:rsidR="004243B0" w:rsidRPr="00E05A05" w:rsidRDefault="004243B0" w:rsidP="008B5033">
      <w:r w:rsidRPr="00E05A05">
        <w:t xml:space="preserve">Interns may be involved in </w:t>
      </w:r>
      <w:r w:rsidR="00132E2E" w:rsidRPr="00E05A05">
        <w:t>supporting</w:t>
      </w:r>
      <w:r w:rsidR="005256E5">
        <w:t xml:space="preserve"> AD</w:t>
      </w:r>
      <w:r w:rsidR="003F4AFC">
        <w:t xml:space="preserve">N’s </w:t>
      </w:r>
      <w:r w:rsidR="00D41055">
        <w:t xml:space="preserve">six </w:t>
      </w:r>
      <w:r w:rsidR="003F4AFC">
        <w:t>key</w:t>
      </w:r>
      <w:r w:rsidR="00D41055">
        <w:t xml:space="preserve"> areas</w:t>
      </w:r>
      <w:r w:rsidR="003D4BD3" w:rsidRPr="00E05A05">
        <w:t>:</w:t>
      </w:r>
      <w:r w:rsidR="00132E2E" w:rsidRPr="00E05A05">
        <w:t xml:space="preserve"> </w:t>
      </w:r>
    </w:p>
    <w:p w14:paraId="7A087F02" w14:textId="77777777" w:rsidR="003D4BD3" w:rsidRPr="00E05A05" w:rsidRDefault="004E7B20" w:rsidP="0053319A">
      <w:pPr>
        <w:pStyle w:val="ListParagraph"/>
        <w:numPr>
          <w:ilvl w:val="0"/>
          <w:numId w:val="13"/>
        </w:numPr>
      </w:pPr>
      <w:r w:rsidRPr="00E05A05">
        <w:rPr>
          <w:b/>
          <w:bCs/>
        </w:rPr>
        <w:t>Projects</w:t>
      </w:r>
      <w:r w:rsidRPr="00E05A05">
        <w:t xml:space="preserve"> change regularly</w:t>
      </w:r>
      <w:r w:rsidR="00A11BA2" w:rsidRPr="00E05A05">
        <w:t xml:space="preserve"> and are related to our five key research themes: </w:t>
      </w:r>
      <w:r w:rsidR="0053319A" w:rsidRPr="00E05A05">
        <w:t xml:space="preserve">1. </w:t>
      </w:r>
      <w:r w:rsidR="008A0ED5" w:rsidRPr="00E05A05">
        <w:t>d</w:t>
      </w:r>
      <w:r w:rsidR="0053319A" w:rsidRPr="00E05A05">
        <w:t xml:space="preserve">isaster education, </w:t>
      </w:r>
      <w:r w:rsidR="008A0ED5" w:rsidRPr="00E05A05">
        <w:t>2. m</w:t>
      </w:r>
      <w:r w:rsidR="0053319A" w:rsidRPr="00E05A05">
        <w:t xml:space="preserve">aternal deaths, </w:t>
      </w:r>
      <w:r w:rsidR="008A0ED5" w:rsidRPr="00E05A05">
        <w:t>3</w:t>
      </w:r>
      <w:r w:rsidR="0053319A" w:rsidRPr="00E05A05">
        <w:t xml:space="preserve">. </w:t>
      </w:r>
      <w:r w:rsidR="008A0ED5" w:rsidRPr="00E05A05">
        <w:t>d</w:t>
      </w:r>
      <w:r w:rsidR="0053319A" w:rsidRPr="00E05A05">
        <w:t xml:space="preserve">irect and indirect disaster deaths, </w:t>
      </w:r>
      <w:r w:rsidR="008A0ED5" w:rsidRPr="00E05A05">
        <w:t>4</w:t>
      </w:r>
      <w:r w:rsidR="0053319A" w:rsidRPr="00E05A05">
        <w:t xml:space="preserve">. </w:t>
      </w:r>
      <w:r w:rsidR="008A0ED5" w:rsidRPr="00E05A05">
        <w:t>s</w:t>
      </w:r>
      <w:r w:rsidR="0053319A" w:rsidRPr="00E05A05">
        <w:t xml:space="preserve">nakebites deaths and 5. </w:t>
      </w:r>
      <w:r w:rsidR="008A0ED5" w:rsidRPr="00E05A05">
        <w:t>d</w:t>
      </w:r>
      <w:r w:rsidR="0053319A" w:rsidRPr="00E05A05">
        <w:t>rowning deaths.</w:t>
      </w:r>
      <w:r w:rsidR="008A0ED5" w:rsidRPr="00E05A05">
        <w:t xml:space="preserve"> </w:t>
      </w:r>
    </w:p>
    <w:p w14:paraId="144A7CCD" w14:textId="77777777" w:rsidR="003D4BD3" w:rsidRPr="00E05A05" w:rsidRDefault="00114856" w:rsidP="0053319A">
      <w:pPr>
        <w:pStyle w:val="ListParagraph"/>
        <w:numPr>
          <w:ilvl w:val="0"/>
          <w:numId w:val="13"/>
        </w:numPr>
      </w:pPr>
      <w:r w:rsidRPr="00E05A05">
        <w:rPr>
          <w:b/>
          <w:bCs/>
        </w:rPr>
        <w:t>Enterprise</w:t>
      </w:r>
      <w:r w:rsidRPr="00E05A05">
        <w:t xml:space="preserve"> are ongoing</w:t>
      </w:r>
      <w:r w:rsidR="00530EDD" w:rsidRPr="00E05A05">
        <w:t>:</w:t>
      </w:r>
      <w:r w:rsidR="002D4DB5" w:rsidRPr="00E05A05">
        <w:t xml:space="preserve"> </w:t>
      </w:r>
      <w:r w:rsidR="0068139E" w:rsidRPr="00E05A05">
        <w:t xml:space="preserve">1. </w:t>
      </w:r>
      <w:r w:rsidR="002D4DB5" w:rsidRPr="00E05A05">
        <w:t>Case Stations for Avoidable Deaths in India, Bangladesh and Nigeria,</w:t>
      </w:r>
      <w:r w:rsidR="0068139E" w:rsidRPr="00E05A05">
        <w:t xml:space="preserve"> 2. </w:t>
      </w:r>
      <w:r w:rsidR="00A95851" w:rsidRPr="00E05A05">
        <w:t>ADN Junior Champion Magazine, and 3. Knowledge-Exchange Events for Avoidable Deaths.</w:t>
      </w:r>
    </w:p>
    <w:p w14:paraId="369CF8C6" w14:textId="77777777" w:rsidR="00FB75D5" w:rsidRPr="00E05A05" w:rsidRDefault="00FB75D5" w:rsidP="0053319A">
      <w:pPr>
        <w:pStyle w:val="ListParagraph"/>
        <w:numPr>
          <w:ilvl w:val="0"/>
          <w:numId w:val="13"/>
        </w:numPr>
      </w:pPr>
      <w:r w:rsidRPr="003B0FCF">
        <w:rPr>
          <w:b/>
          <w:bCs/>
        </w:rPr>
        <w:t>G</w:t>
      </w:r>
      <w:r w:rsidR="00B94C5A" w:rsidRPr="003B0FCF">
        <w:rPr>
          <w:b/>
          <w:bCs/>
        </w:rPr>
        <w:t>lobal campaign</w:t>
      </w:r>
      <w:r w:rsidR="00B94C5A" w:rsidRPr="003B0FCF">
        <w:t>, International Awareness Day for Avoidable Deaths (IAD4AD).</w:t>
      </w:r>
    </w:p>
    <w:p w14:paraId="0BD7F24B" w14:textId="77777777" w:rsidR="00FB75D5" w:rsidRPr="00E05A05" w:rsidRDefault="00FA7230" w:rsidP="0053319A">
      <w:pPr>
        <w:pStyle w:val="ListParagraph"/>
        <w:numPr>
          <w:ilvl w:val="0"/>
          <w:numId w:val="13"/>
        </w:numPr>
        <w:rPr>
          <w:b/>
          <w:bCs/>
        </w:rPr>
      </w:pPr>
      <w:r w:rsidRPr="00E05A05">
        <w:rPr>
          <w:b/>
          <w:bCs/>
        </w:rPr>
        <w:t>Avoidable Deaths Lab</w:t>
      </w:r>
    </w:p>
    <w:p w14:paraId="4CFB98E0" w14:textId="77777777" w:rsidR="00E05A05" w:rsidRPr="00E05A05" w:rsidRDefault="00FA7230" w:rsidP="0053319A">
      <w:pPr>
        <w:pStyle w:val="ListParagraph"/>
        <w:numPr>
          <w:ilvl w:val="0"/>
          <w:numId w:val="13"/>
        </w:numPr>
        <w:rPr>
          <w:b/>
          <w:bCs/>
        </w:rPr>
      </w:pPr>
      <w:r w:rsidRPr="00E05A05">
        <w:rPr>
          <w:b/>
          <w:bCs/>
        </w:rPr>
        <w:t>Operations</w:t>
      </w:r>
      <w:r w:rsidRPr="00E05A05">
        <w:t xml:space="preserve"> </w:t>
      </w:r>
      <w:r w:rsidR="00242685" w:rsidRPr="00E05A05">
        <w:t>include:</w:t>
      </w:r>
      <w:r w:rsidR="007B7F09" w:rsidRPr="00E05A05">
        <w:t xml:space="preserve"> </w:t>
      </w:r>
      <w:r w:rsidR="00242685" w:rsidRPr="00E05A05">
        <w:t xml:space="preserve">1. </w:t>
      </w:r>
      <w:r w:rsidR="007B7F09" w:rsidRPr="00E05A05">
        <w:t>administration,</w:t>
      </w:r>
      <w:r w:rsidR="00AD01CF" w:rsidRPr="00E05A05">
        <w:t xml:space="preserve"> </w:t>
      </w:r>
      <w:r w:rsidR="00242685" w:rsidRPr="00E05A05">
        <w:t xml:space="preserve">2. </w:t>
      </w:r>
      <w:r w:rsidR="00AD01CF" w:rsidRPr="00E05A05">
        <w:t>marketing (social media, on demand)</w:t>
      </w:r>
      <w:r w:rsidR="00620F97" w:rsidRPr="00E05A05">
        <w:t xml:space="preserve">, </w:t>
      </w:r>
      <w:r w:rsidR="00242685" w:rsidRPr="00E05A05">
        <w:t xml:space="preserve">3. </w:t>
      </w:r>
      <w:r w:rsidR="00620F97" w:rsidRPr="00E05A05">
        <w:t>resource writing (</w:t>
      </w:r>
      <w:r w:rsidR="007B7F09" w:rsidRPr="00E05A05">
        <w:t xml:space="preserve">blogs, </w:t>
      </w:r>
      <w:r w:rsidR="005128BE" w:rsidRPr="00E05A05">
        <w:t>newsletters, bulletins, annual reports, outputs</w:t>
      </w:r>
      <w:r w:rsidR="004A39F0" w:rsidRPr="00E05A05">
        <w:t xml:space="preserve"> etc.)</w:t>
      </w:r>
      <w:r w:rsidR="00132E2E" w:rsidRPr="00E05A05">
        <w:t xml:space="preserve"> and </w:t>
      </w:r>
      <w:r w:rsidR="00242685" w:rsidRPr="00E05A05">
        <w:t xml:space="preserve">4. </w:t>
      </w:r>
      <w:r w:rsidR="00132E2E" w:rsidRPr="00E05A05">
        <w:t>memberships (</w:t>
      </w:r>
      <w:r w:rsidR="009C64F5" w:rsidRPr="00E05A05">
        <w:t xml:space="preserve">UNOCHA Networks and Partnerships Group Leading Edge Programme; </w:t>
      </w:r>
      <w:r w:rsidR="00624F65" w:rsidRPr="00E05A05">
        <w:t xml:space="preserve">UNDRR and UNOPS Santiago Network; and UNDRR </w:t>
      </w:r>
      <w:r w:rsidR="00E50EC5" w:rsidRPr="00E05A05">
        <w:t>Voluntary Commitments (VC) platform</w:t>
      </w:r>
      <w:r w:rsidR="00E05A05" w:rsidRPr="00E05A05">
        <w:t>)</w:t>
      </w:r>
    </w:p>
    <w:p w14:paraId="41AA26D7" w14:textId="27AA37D2" w:rsidR="00B94C5A" w:rsidRPr="00BC080D" w:rsidRDefault="00E50EC5" w:rsidP="0053319A">
      <w:pPr>
        <w:pStyle w:val="ListParagraph"/>
        <w:numPr>
          <w:ilvl w:val="0"/>
          <w:numId w:val="13"/>
        </w:numPr>
        <w:rPr>
          <w:b/>
          <w:bCs/>
        </w:rPr>
      </w:pPr>
      <w:r w:rsidRPr="00E05A05">
        <w:rPr>
          <w:b/>
          <w:bCs/>
        </w:rPr>
        <w:t xml:space="preserve">Institute </w:t>
      </w:r>
      <w:r w:rsidR="003D4BD3" w:rsidRPr="00E05A05">
        <w:rPr>
          <w:b/>
          <w:bCs/>
        </w:rPr>
        <w:t>for Environmental Futures</w:t>
      </w:r>
      <w:r w:rsidR="00E05A05" w:rsidRPr="00E05A05">
        <w:rPr>
          <w:b/>
          <w:bCs/>
        </w:rPr>
        <w:t xml:space="preserve"> (IEF),</w:t>
      </w:r>
      <w:r w:rsidR="00E05A05" w:rsidRPr="00E05A05">
        <w:t xml:space="preserve"> University of Leicester</w:t>
      </w:r>
    </w:p>
    <w:p w14:paraId="410CCBEA" w14:textId="77777777" w:rsidR="00BC080D" w:rsidRDefault="00BC080D" w:rsidP="008B5033"/>
    <w:p w14:paraId="34F085A9" w14:textId="02819A65" w:rsidR="00FD2BE4" w:rsidRDefault="000750B8" w:rsidP="008B5033">
      <w:r w:rsidRPr="000750B8">
        <w:t>After completing the Internship period, the Future Leader:</w:t>
      </w:r>
    </w:p>
    <w:p w14:paraId="7FC2BFF1" w14:textId="77777777" w:rsidR="00FD2BE4" w:rsidRDefault="000750B8" w:rsidP="00D127FE">
      <w:pPr>
        <w:pStyle w:val="ListBullet"/>
      </w:pPr>
      <w:r w:rsidRPr="000750B8">
        <w:t xml:space="preserve">Must complete a feedback form and attend an exit interview The ADN team will utilise this feedback to help improve the Internship programme.  </w:t>
      </w:r>
    </w:p>
    <w:p w14:paraId="5C713259" w14:textId="77777777" w:rsidR="00FD2BE4" w:rsidRDefault="000750B8" w:rsidP="00D127FE">
      <w:pPr>
        <w:pStyle w:val="ListBullet"/>
      </w:pPr>
      <w:r w:rsidRPr="000750B8">
        <w:t xml:space="preserve">Will receive a Participation Certificate. Also, upon request by the intern; a reference letter may be provided by one of the ADN Presidents that will furnish the interns participation and achievements during their internship at the ADN. </w:t>
      </w:r>
    </w:p>
    <w:p w14:paraId="117B3B2D" w14:textId="77777777" w:rsidR="00BC080D" w:rsidRDefault="00BC080D" w:rsidP="008B5033"/>
    <w:p w14:paraId="667843CF" w14:textId="22F7A4D5" w:rsidR="00D34258" w:rsidRDefault="000750B8" w:rsidP="008B5033">
      <w:r w:rsidRPr="000750B8">
        <w:t xml:space="preserve">ADN promotes flexible working hours to meet an individual’s needs. The working environment of ADN is friendly, warm, constructive, guided by systems thinking, and assists ADN members to achieve set objectives and individual growth. The ADN working platform is flat and does not promote a hierarchical structure. Most of the core members of ADN work voluntarily, with everyone working remotely from different time zones and global locations.  </w:t>
      </w:r>
    </w:p>
    <w:p w14:paraId="0D0813B1" w14:textId="77777777" w:rsidR="00BC080D" w:rsidRDefault="00BC080D" w:rsidP="008B5033"/>
    <w:p w14:paraId="27FC5273" w14:textId="77777777" w:rsidR="00BC080D" w:rsidRDefault="00BC080D" w:rsidP="008B5033"/>
    <w:p w14:paraId="4BFA8BA4" w14:textId="3F99DEE0" w:rsidR="00D34258" w:rsidRDefault="000750B8" w:rsidP="008B5033">
      <w:r w:rsidRPr="000750B8">
        <w:lastRenderedPageBreak/>
        <w:t>The learning opportunities for the ‘Future Leader Internship’ with ADN are as follows:</w:t>
      </w:r>
    </w:p>
    <w:p w14:paraId="1C614A6B" w14:textId="77777777" w:rsidR="00D34258" w:rsidRDefault="000750B8" w:rsidP="00D34258">
      <w:pPr>
        <w:pStyle w:val="ListBullet"/>
      </w:pPr>
      <w:r w:rsidRPr="000750B8">
        <w:t>The opportunity to learn by working with multi-disciplinary and trans-disciplinary experts and practitioners;</w:t>
      </w:r>
    </w:p>
    <w:p w14:paraId="27DC0544" w14:textId="77777777" w:rsidR="00D34258" w:rsidRDefault="000750B8" w:rsidP="00D34258">
      <w:pPr>
        <w:pStyle w:val="ListBullet"/>
      </w:pPr>
      <w:r w:rsidRPr="000750B8">
        <w:t>The opportunity to develop networking skills with a wide range of actors across many networks;</w:t>
      </w:r>
    </w:p>
    <w:p w14:paraId="38AFAB4C" w14:textId="1CB09401" w:rsidR="00D34258" w:rsidRDefault="000750B8" w:rsidP="00D34258">
      <w:pPr>
        <w:pStyle w:val="ListBullet"/>
      </w:pPr>
      <w:r w:rsidRPr="000750B8">
        <w:t xml:space="preserve">The opportunity to gain new knowledge by attending ADN’s </w:t>
      </w:r>
      <w:r w:rsidR="00576F4D">
        <w:t>Operations (</w:t>
      </w:r>
      <w:r w:rsidRPr="000750B8">
        <w:t>monthly</w:t>
      </w:r>
      <w:r w:rsidR="00576F4D">
        <w:t>)</w:t>
      </w:r>
      <w:r w:rsidRPr="000750B8">
        <w:t xml:space="preserve"> and </w:t>
      </w:r>
      <w:r w:rsidR="00576F4D">
        <w:t>P</w:t>
      </w:r>
      <w:r w:rsidRPr="000750B8">
        <w:t>roject</w:t>
      </w:r>
      <w:r w:rsidR="00576F4D">
        <w:t>/ Enterprise</w:t>
      </w:r>
      <w:r w:rsidRPr="000750B8">
        <w:t xml:space="preserve"> meetings;</w:t>
      </w:r>
    </w:p>
    <w:p w14:paraId="7D7ED044" w14:textId="582365B2" w:rsidR="00D34258" w:rsidRDefault="000750B8" w:rsidP="00D34258">
      <w:pPr>
        <w:pStyle w:val="ListBullet"/>
      </w:pPr>
      <w:r w:rsidRPr="000750B8">
        <w:t>The opportunity to gain new knowledge by attending the ADNs and Leicester’s Institute for Environmental Futures’ Knowledge Exchange Webinars.</w:t>
      </w:r>
    </w:p>
    <w:p w14:paraId="2D5B669E" w14:textId="77777777" w:rsidR="00D34258" w:rsidRDefault="000750B8" w:rsidP="00D34258">
      <w:pPr>
        <w:pStyle w:val="ListBullet"/>
      </w:pPr>
      <w:r w:rsidRPr="000750B8">
        <w:t>The opportunity to stay up to date with information related to PhD Scholarships and skill and knowledge development courses or workshops delivered at Leicester’s Institute for Environmental Futures.</w:t>
      </w:r>
    </w:p>
    <w:p w14:paraId="683A1D30" w14:textId="610147B0" w:rsidR="00D34258" w:rsidRDefault="000750B8" w:rsidP="00D34258">
      <w:pPr>
        <w:pStyle w:val="ListBullet"/>
      </w:pPr>
      <w:r w:rsidRPr="000750B8">
        <w:t>The opportunity to develop writing and communication skills for social media and peer</w:t>
      </w:r>
      <w:r w:rsidR="00CD7313">
        <w:t>-</w:t>
      </w:r>
      <w:r w:rsidRPr="000750B8">
        <w:t>reviewed platforms.</w:t>
      </w:r>
    </w:p>
    <w:p w14:paraId="3A0CD782" w14:textId="6BAD08DE" w:rsidR="00D34258" w:rsidRDefault="000750B8" w:rsidP="00D34258">
      <w:pPr>
        <w:pStyle w:val="ListBullet"/>
      </w:pPr>
      <w:r w:rsidRPr="000750B8">
        <w:t xml:space="preserve">The opportunity to make lifelong friendships with the ADN global team members. </w:t>
      </w:r>
    </w:p>
    <w:p w14:paraId="47F340C7" w14:textId="77777777" w:rsidR="00BC080D" w:rsidRDefault="00BC080D" w:rsidP="008B5033"/>
    <w:p w14:paraId="75207218" w14:textId="15F3E05E" w:rsidR="001756A6" w:rsidRDefault="000750B8" w:rsidP="008B5033">
      <w:r w:rsidRPr="000750B8">
        <w:t xml:space="preserve">If the Future Leader, in collaboration with the ADN Team, be successful in raising funds, they would be prioritised for a Research Assistant position for the project, for which the funds were raised. To apply for a Future Leader Internship, please complete the Application Form below and submit it to: </w:t>
      </w:r>
      <w:hyperlink r:id="rId8" w:history="1">
        <w:r w:rsidR="009F3E80" w:rsidRPr="009F3E80">
          <w:rPr>
            <w:rStyle w:val="Hyperlink"/>
          </w:rPr>
          <w:t>mailto:contact@avoidable-deaths.net</w:t>
        </w:r>
      </w:hyperlink>
      <w:r w:rsidR="009F3E80">
        <w:t>.</w:t>
      </w:r>
      <w:r w:rsidRPr="000750B8">
        <w:t xml:space="preserve"> </w:t>
      </w:r>
    </w:p>
    <w:p w14:paraId="22D92BB7" w14:textId="77777777" w:rsidR="00BC080D" w:rsidRDefault="00BC080D" w:rsidP="008B5033"/>
    <w:p w14:paraId="7C43DB9D" w14:textId="5A08E8D5" w:rsidR="001756A6" w:rsidRDefault="000750B8" w:rsidP="008B5033">
      <w:r w:rsidRPr="000750B8">
        <w:t xml:space="preserve">Please note that we are unable to offer more than five Internships each academic year. An academic year begins in August and finishes in July. </w:t>
      </w:r>
    </w:p>
    <w:p w14:paraId="37BC9F58" w14:textId="77777777" w:rsidR="00BC080D" w:rsidRDefault="00BC080D" w:rsidP="00C1188B"/>
    <w:p w14:paraId="3075BB8C" w14:textId="006EDA62" w:rsidR="00C1188B" w:rsidRDefault="00C1188B" w:rsidP="00C1188B">
      <w:r w:rsidRPr="00C1188B">
        <w:t xml:space="preserve">An underperforming Intern will be asked to terminate their internship as soon as possible so that the opportunity can be provided to others on the waiting list. Underperformance is determined based on an individual’s circumstances, such as, not delivering tasks on time, offering unfounded excuses for not being able to commit time, not attending meetings repeatedly, not having access to the internet to stay in touch with the ADN Team or their </w:t>
      </w:r>
      <w:r w:rsidR="00881ABD">
        <w:t>assigned mentor</w:t>
      </w:r>
      <w:r w:rsidRPr="00C1188B">
        <w:t xml:space="preserve">.  </w:t>
      </w:r>
    </w:p>
    <w:p w14:paraId="0875046F" w14:textId="77777777" w:rsidR="00C1188B" w:rsidRDefault="00C1188B" w:rsidP="00C1188B"/>
    <w:p w14:paraId="599B9B5A" w14:textId="77777777" w:rsidR="00D41055" w:rsidRDefault="00D41055">
      <w:pPr>
        <w:rPr>
          <w:b/>
          <w:bCs/>
        </w:rPr>
      </w:pPr>
      <w:r>
        <w:rPr>
          <w:b/>
          <w:bCs/>
        </w:rPr>
        <w:br w:type="page"/>
      </w:r>
    </w:p>
    <w:p w14:paraId="40DB23C4" w14:textId="74617392" w:rsidR="008930EB" w:rsidRPr="007E3846" w:rsidRDefault="00427A6E" w:rsidP="007E3846">
      <w:pPr>
        <w:jc w:val="center"/>
        <w:rPr>
          <w:b/>
          <w:bCs/>
        </w:rPr>
      </w:pPr>
      <w:r w:rsidRPr="00427A6E">
        <w:rPr>
          <w:b/>
          <w:bCs/>
        </w:rPr>
        <w:lastRenderedPageBreak/>
        <w:t>Application Form for Future Leader Internship with ADN</w:t>
      </w:r>
    </w:p>
    <w:tbl>
      <w:tblPr>
        <w:tblStyle w:val="TableGrid"/>
        <w:tblW w:w="0" w:type="auto"/>
        <w:tblLook w:val="04A0" w:firstRow="1" w:lastRow="0" w:firstColumn="1" w:lastColumn="0" w:noHBand="0" w:noVBand="1"/>
      </w:tblPr>
      <w:tblGrid>
        <w:gridCol w:w="4508"/>
        <w:gridCol w:w="4508"/>
      </w:tblGrid>
      <w:tr w:rsidR="007906A1" w14:paraId="2888BEFF" w14:textId="77777777" w:rsidTr="007906A1">
        <w:tc>
          <w:tcPr>
            <w:tcW w:w="4508" w:type="dxa"/>
          </w:tcPr>
          <w:p w14:paraId="167EB5BE" w14:textId="6BF8FB96" w:rsidR="007906A1" w:rsidRDefault="007906A1" w:rsidP="0078283C">
            <w:pPr>
              <w:pStyle w:val="ListParagraph"/>
              <w:numPr>
                <w:ilvl w:val="0"/>
                <w:numId w:val="4"/>
              </w:numPr>
            </w:pPr>
            <w:r w:rsidRPr="0078283C">
              <w:rPr>
                <w:b/>
                <w:bCs/>
              </w:rPr>
              <w:t>Name</w:t>
            </w:r>
            <w:r>
              <w:t xml:space="preserve">:  </w:t>
            </w:r>
          </w:p>
          <w:p w14:paraId="32EA840A" w14:textId="77777777" w:rsidR="007906A1" w:rsidRDefault="007906A1" w:rsidP="007906A1"/>
        </w:tc>
        <w:tc>
          <w:tcPr>
            <w:tcW w:w="4508" w:type="dxa"/>
          </w:tcPr>
          <w:p w14:paraId="69D842D4" w14:textId="77777777" w:rsidR="007906A1" w:rsidRDefault="007906A1" w:rsidP="007906A1"/>
        </w:tc>
      </w:tr>
      <w:tr w:rsidR="007906A1" w14:paraId="277FC716" w14:textId="77777777" w:rsidTr="007906A1">
        <w:tc>
          <w:tcPr>
            <w:tcW w:w="4508" w:type="dxa"/>
          </w:tcPr>
          <w:p w14:paraId="17A86164" w14:textId="40922DA6" w:rsidR="007906A1" w:rsidRDefault="007906A1" w:rsidP="0078283C">
            <w:pPr>
              <w:pStyle w:val="ListParagraph"/>
              <w:numPr>
                <w:ilvl w:val="0"/>
                <w:numId w:val="4"/>
              </w:numPr>
            </w:pPr>
            <w:r w:rsidRPr="0078283C">
              <w:rPr>
                <w:b/>
                <w:bCs/>
              </w:rPr>
              <w:t>Current status</w:t>
            </w:r>
            <w:r>
              <w:t xml:space="preserve">: </w:t>
            </w:r>
          </w:p>
          <w:p w14:paraId="2113F968" w14:textId="77777777" w:rsidR="007906A1" w:rsidRDefault="007906A1" w:rsidP="007906A1"/>
        </w:tc>
        <w:tc>
          <w:tcPr>
            <w:tcW w:w="4508" w:type="dxa"/>
          </w:tcPr>
          <w:p w14:paraId="1653CA2C" w14:textId="60141398" w:rsidR="007906A1" w:rsidRPr="00564D6D" w:rsidRDefault="00564D6D" w:rsidP="007906A1">
            <w:r w:rsidRPr="00564D6D">
              <w:t>student/</w:t>
            </w:r>
            <w:r w:rsidR="00193F58">
              <w:t xml:space="preserve"> </w:t>
            </w:r>
            <w:r w:rsidRPr="00564D6D">
              <w:t>researcher/</w:t>
            </w:r>
            <w:r w:rsidR="00193F58">
              <w:t xml:space="preserve"> </w:t>
            </w:r>
            <w:r w:rsidRPr="00564D6D">
              <w:t>volunteer [</w:t>
            </w:r>
            <w:r w:rsidRPr="00564D6D">
              <w:rPr>
                <w:i/>
                <w:iCs/>
              </w:rPr>
              <w:t>delete or insert as appropriate</w:t>
            </w:r>
            <w:r w:rsidRPr="00564D6D">
              <w:t>]</w:t>
            </w:r>
          </w:p>
        </w:tc>
      </w:tr>
      <w:tr w:rsidR="007906A1" w14:paraId="54968441" w14:textId="77777777" w:rsidTr="007906A1">
        <w:tc>
          <w:tcPr>
            <w:tcW w:w="4508" w:type="dxa"/>
          </w:tcPr>
          <w:p w14:paraId="7F1C33D7" w14:textId="5C78A8DE" w:rsidR="0078283C" w:rsidRPr="0078283C" w:rsidRDefault="007906A1" w:rsidP="0078283C">
            <w:pPr>
              <w:pStyle w:val="ListParagraph"/>
              <w:numPr>
                <w:ilvl w:val="0"/>
                <w:numId w:val="4"/>
              </w:numPr>
              <w:rPr>
                <w:i/>
                <w:iCs/>
              </w:rPr>
            </w:pPr>
            <w:r w:rsidRPr="0078283C">
              <w:rPr>
                <w:b/>
                <w:bCs/>
              </w:rPr>
              <w:t xml:space="preserve">Highest qualification achieved so far: </w:t>
            </w:r>
          </w:p>
          <w:p w14:paraId="62DB0914" w14:textId="77FDCCCB" w:rsidR="007906A1" w:rsidRPr="007906A1" w:rsidRDefault="007906A1" w:rsidP="007906A1">
            <w:pPr>
              <w:rPr>
                <w:b/>
                <w:bCs/>
              </w:rPr>
            </w:pPr>
          </w:p>
        </w:tc>
        <w:tc>
          <w:tcPr>
            <w:tcW w:w="4508" w:type="dxa"/>
          </w:tcPr>
          <w:p w14:paraId="07F81DA9" w14:textId="7505FA76" w:rsidR="0078283C" w:rsidRPr="00564D6D" w:rsidRDefault="00564D6D" w:rsidP="0078283C">
            <w:r w:rsidRPr="00564D6D">
              <w:t>BA/</w:t>
            </w:r>
            <w:r w:rsidR="00193F58">
              <w:t xml:space="preserve"> </w:t>
            </w:r>
            <w:r w:rsidRPr="00564D6D">
              <w:t>B</w:t>
            </w:r>
            <w:r w:rsidR="00193F58">
              <w:t>Sc</w:t>
            </w:r>
            <w:r w:rsidRPr="00564D6D">
              <w:t>; MA/</w:t>
            </w:r>
            <w:r w:rsidR="00193F58">
              <w:t xml:space="preserve"> </w:t>
            </w:r>
            <w:r w:rsidRPr="00564D6D">
              <w:t>MSc; MPhil/</w:t>
            </w:r>
            <w:r w:rsidR="00193F58">
              <w:t xml:space="preserve"> </w:t>
            </w:r>
            <w:r w:rsidRPr="00564D6D">
              <w:t>PhD [</w:t>
            </w:r>
            <w:r w:rsidRPr="00564D6D">
              <w:rPr>
                <w:i/>
                <w:iCs/>
              </w:rPr>
              <w:t>insert as appropriate</w:t>
            </w:r>
            <w:r w:rsidRPr="00564D6D">
              <w:t>]</w:t>
            </w:r>
          </w:p>
        </w:tc>
      </w:tr>
      <w:tr w:rsidR="007906A1" w14:paraId="4364F453" w14:textId="77777777" w:rsidTr="007906A1">
        <w:tc>
          <w:tcPr>
            <w:tcW w:w="4508" w:type="dxa"/>
          </w:tcPr>
          <w:p w14:paraId="60475A33" w14:textId="2C8D6FE5" w:rsidR="007906A1" w:rsidRPr="007906A1" w:rsidRDefault="007906A1" w:rsidP="0078283C">
            <w:pPr>
              <w:pStyle w:val="ListParagraph"/>
              <w:numPr>
                <w:ilvl w:val="0"/>
                <w:numId w:val="4"/>
              </w:numPr>
            </w:pPr>
            <w:r w:rsidRPr="0078283C">
              <w:rPr>
                <w:b/>
                <w:bCs/>
              </w:rPr>
              <w:t>Country of residence</w:t>
            </w:r>
            <w:r>
              <w:t xml:space="preserve">: </w:t>
            </w:r>
          </w:p>
          <w:p w14:paraId="6C056D4F" w14:textId="77777777" w:rsidR="007906A1" w:rsidRDefault="007906A1" w:rsidP="007906A1"/>
        </w:tc>
        <w:tc>
          <w:tcPr>
            <w:tcW w:w="4508" w:type="dxa"/>
          </w:tcPr>
          <w:p w14:paraId="273F5322" w14:textId="77777777" w:rsidR="007906A1" w:rsidRDefault="007906A1" w:rsidP="007906A1"/>
        </w:tc>
      </w:tr>
      <w:tr w:rsidR="007906A1" w14:paraId="5B8DDDCB" w14:textId="77777777" w:rsidTr="007906A1">
        <w:tc>
          <w:tcPr>
            <w:tcW w:w="4508" w:type="dxa"/>
          </w:tcPr>
          <w:p w14:paraId="12FDFE1B" w14:textId="42CBB605" w:rsidR="007906A1" w:rsidRDefault="007906A1" w:rsidP="0078283C">
            <w:pPr>
              <w:pStyle w:val="ListParagraph"/>
              <w:numPr>
                <w:ilvl w:val="0"/>
                <w:numId w:val="4"/>
              </w:numPr>
            </w:pPr>
            <w:r w:rsidRPr="0078283C">
              <w:rPr>
                <w:b/>
                <w:bCs/>
              </w:rPr>
              <w:t>Current employer</w:t>
            </w:r>
            <w:r>
              <w:t>:</w:t>
            </w:r>
            <w:r w:rsidR="0078283C">
              <w:t xml:space="preserve"> </w:t>
            </w:r>
          </w:p>
        </w:tc>
        <w:tc>
          <w:tcPr>
            <w:tcW w:w="4508" w:type="dxa"/>
          </w:tcPr>
          <w:p w14:paraId="3509FF24" w14:textId="1C12B423" w:rsidR="007906A1" w:rsidRDefault="00564D6D" w:rsidP="007906A1">
            <w:r>
              <w:t>[</w:t>
            </w:r>
            <w:r w:rsidRPr="00564D6D">
              <w:rPr>
                <w:i/>
                <w:iCs/>
              </w:rPr>
              <w:t>insert if relevant</w:t>
            </w:r>
            <w:r>
              <w:t>]</w:t>
            </w:r>
          </w:p>
        </w:tc>
      </w:tr>
      <w:tr w:rsidR="007906A1" w14:paraId="53A4A8D0" w14:textId="77777777" w:rsidTr="007906A1">
        <w:tc>
          <w:tcPr>
            <w:tcW w:w="4508" w:type="dxa"/>
          </w:tcPr>
          <w:p w14:paraId="74688FA2" w14:textId="68557196" w:rsidR="0078283C" w:rsidRPr="00564D6D" w:rsidRDefault="007906A1" w:rsidP="00564D6D">
            <w:pPr>
              <w:pStyle w:val="ListParagraph"/>
              <w:numPr>
                <w:ilvl w:val="0"/>
                <w:numId w:val="4"/>
              </w:numPr>
              <w:rPr>
                <w:b/>
                <w:bCs/>
              </w:rPr>
            </w:pPr>
            <w:r w:rsidRPr="00564D6D">
              <w:rPr>
                <w:b/>
                <w:bCs/>
              </w:rPr>
              <w:t>Internship period</w:t>
            </w:r>
            <w:r w:rsidR="00BA1405">
              <w:rPr>
                <w:b/>
                <w:bCs/>
              </w:rPr>
              <w:t xml:space="preserve"> applied</w:t>
            </w:r>
            <w:r w:rsidR="0078283C" w:rsidRPr="00564D6D">
              <w:rPr>
                <w:b/>
                <w:bCs/>
              </w:rPr>
              <w:t xml:space="preserve">: </w:t>
            </w:r>
          </w:p>
          <w:p w14:paraId="71A56DCB" w14:textId="6BA6BDD7" w:rsidR="00564D6D" w:rsidRDefault="0078283C" w:rsidP="0010330B">
            <w:pPr>
              <w:pStyle w:val="ListParagraph"/>
              <w:numPr>
                <w:ilvl w:val="0"/>
                <w:numId w:val="15"/>
              </w:numPr>
            </w:pPr>
            <w:r>
              <w:t>6-months</w:t>
            </w:r>
          </w:p>
          <w:p w14:paraId="16D96235" w14:textId="0D2DE770" w:rsidR="00564D6D" w:rsidRDefault="0078283C" w:rsidP="0010330B">
            <w:pPr>
              <w:pStyle w:val="ListParagraph"/>
              <w:numPr>
                <w:ilvl w:val="0"/>
                <w:numId w:val="15"/>
              </w:numPr>
            </w:pPr>
            <w:r>
              <w:t>12-months</w:t>
            </w:r>
          </w:p>
          <w:p w14:paraId="1AC2ECB7" w14:textId="77777777" w:rsidR="00564D6D" w:rsidRDefault="0078283C" w:rsidP="0010330B">
            <w:pPr>
              <w:pStyle w:val="ListParagraph"/>
              <w:numPr>
                <w:ilvl w:val="0"/>
                <w:numId w:val="15"/>
              </w:numPr>
            </w:pPr>
            <w:r>
              <w:t xml:space="preserve">18-months </w:t>
            </w:r>
          </w:p>
          <w:p w14:paraId="79B7DFBE" w14:textId="739CB3A4" w:rsidR="00A03116" w:rsidRPr="00A03116" w:rsidRDefault="0078283C" w:rsidP="0010330B">
            <w:pPr>
              <w:pStyle w:val="ListParagraph"/>
              <w:numPr>
                <w:ilvl w:val="0"/>
                <w:numId w:val="15"/>
              </w:numPr>
            </w:pPr>
            <w:r>
              <w:t xml:space="preserve">24-months </w:t>
            </w:r>
          </w:p>
        </w:tc>
        <w:tc>
          <w:tcPr>
            <w:tcW w:w="4508" w:type="dxa"/>
          </w:tcPr>
          <w:p w14:paraId="1E0F7FC0" w14:textId="3BBC2186" w:rsidR="007906A1" w:rsidRDefault="00564D6D" w:rsidP="0078283C">
            <w:r>
              <w:t>[</w:t>
            </w:r>
            <w:r w:rsidRPr="00564D6D">
              <w:rPr>
                <w:i/>
                <w:iCs/>
              </w:rPr>
              <w:t xml:space="preserve">select one </w:t>
            </w:r>
            <w:r w:rsidR="00AC4B49">
              <w:rPr>
                <w:i/>
                <w:iCs/>
              </w:rPr>
              <w:t xml:space="preserve">Internship Period. </w:t>
            </w:r>
            <w:r w:rsidR="00C34811">
              <w:rPr>
                <w:i/>
                <w:iCs/>
              </w:rPr>
              <w:t>Extension of first internship period can be arranged in consultation with ADN Presidents</w:t>
            </w:r>
            <w:r>
              <w:t>]</w:t>
            </w:r>
          </w:p>
        </w:tc>
      </w:tr>
      <w:tr w:rsidR="007906A1" w14:paraId="7BBE022F" w14:textId="77777777" w:rsidTr="007906A1">
        <w:tc>
          <w:tcPr>
            <w:tcW w:w="4508" w:type="dxa"/>
          </w:tcPr>
          <w:p w14:paraId="7DA3A69C" w14:textId="77777777" w:rsidR="007906A1" w:rsidRDefault="007906A1" w:rsidP="0078283C">
            <w:pPr>
              <w:pStyle w:val="ListParagraph"/>
              <w:numPr>
                <w:ilvl w:val="0"/>
                <w:numId w:val="4"/>
              </w:numPr>
              <w:rPr>
                <w:b/>
                <w:bCs/>
              </w:rPr>
            </w:pPr>
            <w:r w:rsidRPr="0078283C">
              <w:rPr>
                <w:b/>
                <w:bCs/>
              </w:rPr>
              <w:t xml:space="preserve">Why do you want to join </w:t>
            </w:r>
            <w:r w:rsidR="0078283C">
              <w:rPr>
                <w:b/>
                <w:bCs/>
              </w:rPr>
              <w:t>ADN?</w:t>
            </w:r>
            <w:r w:rsidRPr="0078283C">
              <w:rPr>
                <w:b/>
                <w:bCs/>
              </w:rPr>
              <w:t xml:space="preserve"> </w:t>
            </w:r>
          </w:p>
          <w:p w14:paraId="6C82AD27" w14:textId="24376ED5" w:rsidR="0042086B" w:rsidRPr="0078283C" w:rsidRDefault="0042086B" w:rsidP="0042086B">
            <w:pPr>
              <w:pStyle w:val="ListParagraph"/>
              <w:rPr>
                <w:b/>
                <w:bCs/>
              </w:rPr>
            </w:pPr>
          </w:p>
        </w:tc>
        <w:tc>
          <w:tcPr>
            <w:tcW w:w="4508" w:type="dxa"/>
          </w:tcPr>
          <w:p w14:paraId="6C39AD66" w14:textId="3ED8370C" w:rsidR="007906A1" w:rsidRPr="007906A1" w:rsidRDefault="00564D6D" w:rsidP="007906A1">
            <w:r>
              <w:t>[</w:t>
            </w:r>
            <w:r w:rsidR="007906A1" w:rsidRPr="00564D6D">
              <w:rPr>
                <w:i/>
                <w:iCs/>
              </w:rPr>
              <w:t>Explain in no more than 100 words</w:t>
            </w:r>
            <w:r>
              <w:t>]</w:t>
            </w:r>
          </w:p>
        </w:tc>
      </w:tr>
      <w:tr w:rsidR="0078283C" w14:paraId="00B92990" w14:textId="77777777" w:rsidTr="007906A1">
        <w:tc>
          <w:tcPr>
            <w:tcW w:w="4508" w:type="dxa"/>
          </w:tcPr>
          <w:p w14:paraId="1189CC35" w14:textId="1477D69D" w:rsidR="003E398A" w:rsidRPr="003E398A" w:rsidRDefault="0078283C" w:rsidP="003E398A">
            <w:pPr>
              <w:pStyle w:val="ListParagraph"/>
              <w:numPr>
                <w:ilvl w:val="0"/>
                <w:numId w:val="4"/>
              </w:numPr>
            </w:pPr>
            <w:r>
              <w:rPr>
                <w:b/>
                <w:bCs/>
              </w:rPr>
              <w:t xml:space="preserve">Which </w:t>
            </w:r>
            <w:r w:rsidR="00731BC9">
              <w:rPr>
                <w:b/>
                <w:bCs/>
              </w:rPr>
              <w:t>area</w:t>
            </w:r>
            <w:r w:rsidR="003E398A">
              <w:rPr>
                <w:b/>
                <w:bCs/>
              </w:rPr>
              <w:t xml:space="preserve"> are you most interested in?</w:t>
            </w:r>
          </w:p>
          <w:p w14:paraId="265D2E18" w14:textId="5E18A7AC" w:rsidR="00731BC9" w:rsidRPr="00731BC9" w:rsidRDefault="00731BC9" w:rsidP="00731BC9">
            <w:pPr>
              <w:pStyle w:val="ListParagraph"/>
              <w:numPr>
                <w:ilvl w:val="0"/>
                <w:numId w:val="14"/>
              </w:numPr>
            </w:pPr>
            <w:r w:rsidRPr="00731BC9">
              <w:t>Projects</w:t>
            </w:r>
          </w:p>
          <w:p w14:paraId="5FBE0C29" w14:textId="646D1F75" w:rsidR="00731BC9" w:rsidRPr="00731BC9" w:rsidRDefault="00731BC9" w:rsidP="00731BC9">
            <w:pPr>
              <w:pStyle w:val="ListParagraph"/>
              <w:numPr>
                <w:ilvl w:val="0"/>
                <w:numId w:val="14"/>
              </w:numPr>
            </w:pPr>
            <w:r w:rsidRPr="00731BC9">
              <w:t>Enterprise</w:t>
            </w:r>
          </w:p>
          <w:p w14:paraId="18E558A3" w14:textId="495CAFD5" w:rsidR="00731BC9" w:rsidRPr="00731BC9" w:rsidRDefault="00731BC9" w:rsidP="00731BC9">
            <w:pPr>
              <w:pStyle w:val="ListParagraph"/>
              <w:numPr>
                <w:ilvl w:val="0"/>
                <w:numId w:val="14"/>
              </w:numPr>
            </w:pPr>
            <w:r w:rsidRPr="00731BC9">
              <w:t>Global campaign</w:t>
            </w:r>
          </w:p>
          <w:p w14:paraId="31863397" w14:textId="77777777" w:rsidR="00731BC9" w:rsidRPr="00731BC9" w:rsidRDefault="00731BC9" w:rsidP="00731BC9">
            <w:pPr>
              <w:pStyle w:val="ListParagraph"/>
              <w:numPr>
                <w:ilvl w:val="0"/>
                <w:numId w:val="14"/>
              </w:numPr>
            </w:pPr>
            <w:r w:rsidRPr="00731BC9">
              <w:t>Avoidable Deaths Lab</w:t>
            </w:r>
          </w:p>
          <w:p w14:paraId="1435B789" w14:textId="77777777" w:rsidR="00731BC9" w:rsidRPr="00731BC9" w:rsidRDefault="00731BC9" w:rsidP="00731BC9">
            <w:pPr>
              <w:pStyle w:val="ListParagraph"/>
              <w:numPr>
                <w:ilvl w:val="0"/>
                <w:numId w:val="14"/>
              </w:numPr>
            </w:pPr>
            <w:r w:rsidRPr="00731BC9">
              <w:t>Operations</w:t>
            </w:r>
          </w:p>
          <w:p w14:paraId="3681A329" w14:textId="6BCEC2E8" w:rsidR="00731BC9" w:rsidRPr="00731BC9" w:rsidRDefault="00731BC9" w:rsidP="00731BC9">
            <w:pPr>
              <w:pStyle w:val="ListParagraph"/>
              <w:numPr>
                <w:ilvl w:val="0"/>
                <w:numId w:val="14"/>
              </w:numPr>
            </w:pPr>
            <w:r w:rsidRPr="00731BC9">
              <w:t>Institute for Environmental Futures (IEF)</w:t>
            </w:r>
          </w:p>
          <w:p w14:paraId="36FDFC84" w14:textId="41C478C1" w:rsidR="00731BC9" w:rsidRPr="001C3021" w:rsidRDefault="00731BC9" w:rsidP="00731BC9"/>
        </w:tc>
        <w:tc>
          <w:tcPr>
            <w:tcW w:w="4508" w:type="dxa"/>
          </w:tcPr>
          <w:p w14:paraId="48CD22B4" w14:textId="7FD8BAA0" w:rsidR="001C3021" w:rsidRPr="007906A1" w:rsidRDefault="00564D6D" w:rsidP="001C3021">
            <w:r>
              <w:t>[</w:t>
            </w:r>
            <w:r w:rsidRPr="00564D6D">
              <w:rPr>
                <w:i/>
                <w:iCs/>
              </w:rPr>
              <w:t>select one</w:t>
            </w:r>
            <w:r w:rsidR="00E9520D">
              <w:rPr>
                <w:i/>
                <w:iCs/>
              </w:rPr>
              <w:t xml:space="preserve"> </w:t>
            </w:r>
            <w:r w:rsidR="005E1822">
              <w:rPr>
                <w:i/>
                <w:iCs/>
              </w:rPr>
              <w:t>area</w:t>
            </w:r>
            <w:r w:rsidR="00BC620A">
              <w:rPr>
                <w:i/>
                <w:iCs/>
              </w:rPr>
              <w:t>, e</w:t>
            </w:r>
            <w:r w:rsidR="00BC620A" w:rsidRPr="00564D6D">
              <w:rPr>
                <w:i/>
                <w:iCs/>
              </w:rPr>
              <w:t>xplain in no more than 100 words</w:t>
            </w:r>
            <w:r w:rsidR="00BC620A">
              <w:t>]</w:t>
            </w:r>
            <w:r w:rsidR="00D22600">
              <w:rPr>
                <w:i/>
                <w:iCs/>
              </w:rPr>
              <w:t xml:space="preserve"> </w:t>
            </w:r>
          </w:p>
        </w:tc>
      </w:tr>
      <w:tr w:rsidR="007906A1" w14:paraId="0AC0A9DF" w14:textId="77777777" w:rsidTr="007906A1">
        <w:tc>
          <w:tcPr>
            <w:tcW w:w="4508" w:type="dxa"/>
          </w:tcPr>
          <w:p w14:paraId="4382D1EE" w14:textId="05DBC67E" w:rsidR="007906A1" w:rsidRPr="0078283C" w:rsidRDefault="007906A1" w:rsidP="0078283C">
            <w:pPr>
              <w:pStyle w:val="ListParagraph"/>
              <w:numPr>
                <w:ilvl w:val="0"/>
                <w:numId w:val="4"/>
              </w:numPr>
              <w:rPr>
                <w:b/>
                <w:bCs/>
              </w:rPr>
            </w:pPr>
            <w:r w:rsidRPr="0078283C">
              <w:rPr>
                <w:b/>
                <w:bCs/>
              </w:rPr>
              <w:t xml:space="preserve">What can you give to the </w:t>
            </w:r>
            <w:r w:rsidR="00407E80">
              <w:rPr>
                <w:b/>
                <w:bCs/>
              </w:rPr>
              <w:t>area</w:t>
            </w:r>
            <w:r w:rsidR="00BC620A">
              <w:rPr>
                <w:b/>
                <w:bCs/>
              </w:rPr>
              <w:t xml:space="preserve"> you have selected?</w:t>
            </w:r>
          </w:p>
          <w:p w14:paraId="4366C713" w14:textId="77777777" w:rsidR="007906A1" w:rsidRPr="0078283C" w:rsidRDefault="007906A1" w:rsidP="007906A1">
            <w:pPr>
              <w:rPr>
                <w:b/>
                <w:bCs/>
              </w:rPr>
            </w:pPr>
          </w:p>
        </w:tc>
        <w:tc>
          <w:tcPr>
            <w:tcW w:w="4508" w:type="dxa"/>
          </w:tcPr>
          <w:p w14:paraId="58F0036F" w14:textId="0BA2BD76" w:rsidR="007906A1" w:rsidRPr="007906A1" w:rsidRDefault="00564D6D" w:rsidP="007906A1">
            <w:r>
              <w:t>[</w:t>
            </w:r>
            <w:r w:rsidR="007906A1" w:rsidRPr="00564D6D">
              <w:rPr>
                <w:i/>
                <w:iCs/>
              </w:rPr>
              <w:t>Explain in no more than 100 word</w:t>
            </w:r>
            <w:r w:rsidRPr="00564D6D">
              <w:rPr>
                <w:i/>
                <w:iCs/>
              </w:rPr>
              <w:t>s</w:t>
            </w:r>
            <w:r>
              <w:t>]</w:t>
            </w:r>
          </w:p>
        </w:tc>
      </w:tr>
      <w:tr w:rsidR="00E53D3D" w14:paraId="24C317B7" w14:textId="77777777" w:rsidTr="007906A1">
        <w:tc>
          <w:tcPr>
            <w:tcW w:w="4508" w:type="dxa"/>
          </w:tcPr>
          <w:p w14:paraId="0BE7541C" w14:textId="3F64AD51" w:rsidR="00570CBB" w:rsidRPr="00570CBB" w:rsidRDefault="00E53D3D" w:rsidP="00570CBB">
            <w:pPr>
              <w:pStyle w:val="ListParagraph"/>
              <w:numPr>
                <w:ilvl w:val="0"/>
                <w:numId w:val="4"/>
              </w:numPr>
              <w:rPr>
                <w:b/>
                <w:bCs/>
              </w:rPr>
            </w:pPr>
            <w:r>
              <w:rPr>
                <w:b/>
                <w:bCs/>
              </w:rPr>
              <w:t>Do you perceive yourself as a ‘Future Leader’?</w:t>
            </w:r>
          </w:p>
          <w:p w14:paraId="34FECDCB" w14:textId="5A831172" w:rsidR="00570CBB" w:rsidRPr="00570CBB" w:rsidRDefault="00E53D3D" w:rsidP="00570CBB">
            <w:pPr>
              <w:pStyle w:val="ListParagraph"/>
              <w:numPr>
                <w:ilvl w:val="0"/>
                <w:numId w:val="7"/>
              </w:numPr>
            </w:pPr>
            <w:r w:rsidRPr="00570CBB">
              <w:t xml:space="preserve"> </w:t>
            </w:r>
            <w:r w:rsidR="00570CBB" w:rsidRPr="00570CBB">
              <w:t>If yes, why and how can ADN</w:t>
            </w:r>
            <w:r w:rsidR="00C11CAA">
              <w:t>’s networking project help to</w:t>
            </w:r>
            <w:r w:rsidR="00570CBB" w:rsidRPr="00570CBB">
              <w:t xml:space="preserve"> develop your Future Leader skillsets? </w:t>
            </w:r>
          </w:p>
          <w:p w14:paraId="1E78DA07" w14:textId="77777777" w:rsidR="00570CBB" w:rsidRPr="002773C0" w:rsidRDefault="00570CBB" w:rsidP="00570CBB">
            <w:pPr>
              <w:pStyle w:val="ListParagraph"/>
              <w:numPr>
                <w:ilvl w:val="0"/>
                <w:numId w:val="7"/>
              </w:numPr>
            </w:pPr>
            <w:r w:rsidRPr="00570CBB">
              <w:t>If no, why?</w:t>
            </w:r>
            <w:r w:rsidRPr="00570CBB">
              <w:rPr>
                <w:b/>
                <w:bCs/>
              </w:rPr>
              <w:t xml:space="preserve"> </w:t>
            </w:r>
          </w:p>
          <w:p w14:paraId="013F7936" w14:textId="55AE8903" w:rsidR="002773C0" w:rsidRPr="00570CBB" w:rsidRDefault="002773C0" w:rsidP="00570CBB">
            <w:pPr>
              <w:pStyle w:val="ListParagraph"/>
              <w:numPr>
                <w:ilvl w:val="0"/>
                <w:numId w:val="7"/>
              </w:numPr>
            </w:pPr>
            <w:r>
              <w:t xml:space="preserve">If unsure, why? </w:t>
            </w:r>
          </w:p>
        </w:tc>
        <w:tc>
          <w:tcPr>
            <w:tcW w:w="4508" w:type="dxa"/>
          </w:tcPr>
          <w:p w14:paraId="7B19B85F" w14:textId="7C7B4FAA" w:rsidR="00E53D3D" w:rsidRPr="00570CBB" w:rsidRDefault="00570CBB" w:rsidP="007906A1">
            <w:pPr>
              <w:rPr>
                <w:i/>
                <w:iCs/>
              </w:rPr>
            </w:pPr>
            <w:r w:rsidRPr="00570CBB">
              <w:rPr>
                <w:i/>
                <w:iCs/>
              </w:rPr>
              <w:t xml:space="preserve">[Explain in no more than </w:t>
            </w:r>
            <w:r w:rsidR="007870E8">
              <w:rPr>
                <w:i/>
                <w:iCs/>
              </w:rPr>
              <w:t>100</w:t>
            </w:r>
            <w:r w:rsidRPr="00570CBB">
              <w:rPr>
                <w:i/>
                <w:iCs/>
              </w:rPr>
              <w:t xml:space="preserve"> words]</w:t>
            </w:r>
          </w:p>
        </w:tc>
      </w:tr>
    </w:tbl>
    <w:p w14:paraId="4EAEB89F" w14:textId="1FED89A6" w:rsidR="0078283C" w:rsidRPr="001C3021" w:rsidRDefault="0078283C" w:rsidP="001C3021">
      <w:pPr>
        <w:rPr>
          <w:i/>
          <w:iCs/>
        </w:rPr>
      </w:pPr>
    </w:p>
    <w:sectPr w:rsidR="0078283C" w:rsidRPr="001C3021" w:rsidSect="00BC080D">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1EF1C" w14:textId="77777777" w:rsidR="007A6BBA" w:rsidRDefault="007A6BBA" w:rsidP="00BC080D">
      <w:pPr>
        <w:spacing w:after="0" w:line="240" w:lineRule="auto"/>
      </w:pPr>
      <w:r>
        <w:separator/>
      </w:r>
    </w:p>
  </w:endnote>
  <w:endnote w:type="continuationSeparator" w:id="0">
    <w:p w14:paraId="1F554CE1" w14:textId="77777777" w:rsidR="007A6BBA" w:rsidRDefault="007A6BBA" w:rsidP="00BC0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0155390"/>
      <w:docPartObj>
        <w:docPartGallery w:val="Page Numbers (Bottom of Page)"/>
        <w:docPartUnique/>
      </w:docPartObj>
    </w:sdtPr>
    <w:sdtEndPr/>
    <w:sdtContent>
      <w:sdt>
        <w:sdtPr>
          <w:id w:val="-1769616900"/>
          <w:docPartObj>
            <w:docPartGallery w:val="Page Numbers (Top of Page)"/>
            <w:docPartUnique/>
          </w:docPartObj>
        </w:sdtPr>
        <w:sdtEndPr/>
        <w:sdtContent>
          <w:p w14:paraId="125BE40B" w14:textId="472DD183" w:rsidR="00BC080D" w:rsidRDefault="00BC080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8BF3E4A" w14:textId="77777777" w:rsidR="00BC080D" w:rsidRDefault="00BC08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A52FC" w14:textId="77777777" w:rsidR="007A6BBA" w:rsidRDefault="007A6BBA" w:rsidP="00BC080D">
      <w:pPr>
        <w:spacing w:after="0" w:line="240" w:lineRule="auto"/>
      </w:pPr>
      <w:r>
        <w:separator/>
      </w:r>
    </w:p>
  </w:footnote>
  <w:footnote w:type="continuationSeparator" w:id="0">
    <w:p w14:paraId="4655CD65" w14:textId="77777777" w:rsidR="007A6BBA" w:rsidRDefault="007A6BBA" w:rsidP="00BC08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82E701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9B1A79"/>
    <w:multiLevelType w:val="hybridMultilevel"/>
    <w:tmpl w:val="A9A82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B870B4"/>
    <w:multiLevelType w:val="hybridMultilevel"/>
    <w:tmpl w:val="CA62CC6E"/>
    <w:lvl w:ilvl="0" w:tplc="4748F5F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0D22DA"/>
    <w:multiLevelType w:val="hybridMultilevel"/>
    <w:tmpl w:val="4DAC1760"/>
    <w:lvl w:ilvl="0" w:tplc="D9A4EE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E542ED"/>
    <w:multiLevelType w:val="hybridMultilevel"/>
    <w:tmpl w:val="7644AB00"/>
    <w:lvl w:ilvl="0" w:tplc="F3FEDED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9733A2"/>
    <w:multiLevelType w:val="hybridMultilevel"/>
    <w:tmpl w:val="25601D70"/>
    <w:lvl w:ilvl="0" w:tplc="B4E67C92">
      <w:start w:val="1"/>
      <w:numFmt w:val="lowerRoman"/>
      <w:lvlText w:val="%1."/>
      <w:lvlJc w:val="left"/>
      <w:pPr>
        <w:ind w:left="1080" w:hanging="72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54305D"/>
    <w:multiLevelType w:val="hybridMultilevel"/>
    <w:tmpl w:val="710EA3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397224"/>
    <w:multiLevelType w:val="hybridMultilevel"/>
    <w:tmpl w:val="8B5CE96A"/>
    <w:lvl w:ilvl="0" w:tplc="892CC058">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A9D7636"/>
    <w:multiLevelType w:val="hybridMultilevel"/>
    <w:tmpl w:val="8468269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E275AD9"/>
    <w:multiLevelType w:val="hybridMultilevel"/>
    <w:tmpl w:val="DB84EDD8"/>
    <w:lvl w:ilvl="0" w:tplc="467084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1C9257A"/>
    <w:multiLevelType w:val="hybridMultilevel"/>
    <w:tmpl w:val="BE32F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0313BD"/>
    <w:multiLevelType w:val="hybridMultilevel"/>
    <w:tmpl w:val="FA38D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94747A"/>
    <w:multiLevelType w:val="hybridMultilevel"/>
    <w:tmpl w:val="28EE9EC6"/>
    <w:lvl w:ilvl="0" w:tplc="0809001B">
      <w:start w:val="1"/>
      <w:numFmt w:val="lowerRoman"/>
      <w:lvlText w:val="%1."/>
      <w:lvlJc w:val="righ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76491A42"/>
    <w:multiLevelType w:val="hybridMultilevel"/>
    <w:tmpl w:val="A92A5C68"/>
    <w:lvl w:ilvl="0" w:tplc="0809001B">
      <w:start w:val="1"/>
      <w:numFmt w:val="low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7955027C"/>
    <w:multiLevelType w:val="hybridMultilevel"/>
    <w:tmpl w:val="25E04E16"/>
    <w:lvl w:ilvl="0" w:tplc="356E1836">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6416610">
    <w:abstractNumId w:val="6"/>
  </w:num>
  <w:num w:numId="2" w16cid:durableId="2068410423">
    <w:abstractNumId w:val="7"/>
  </w:num>
  <w:num w:numId="3" w16cid:durableId="1688098431">
    <w:abstractNumId w:val="14"/>
  </w:num>
  <w:num w:numId="4" w16cid:durableId="1341078929">
    <w:abstractNumId w:val="2"/>
  </w:num>
  <w:num w:numId="5" w16cid:durableId="1687905921">
    <w:abstractNumId w:val="9"/>
  </w:num>
  <w:num w:numId="6" w16cid:durableId="1699503142">
    <w:abstractNumId w:val="3"/>
  </w:num>
  <w:num w:numId="7" w16cid:durableId="78722032">
    <w:abstractNumId w:val="5"/>
  </w:num>
  <w:num w:numId="8" w16cid:durableId="1416634812">
    <w:abstractNumId w:val="10"/>
  </w:num>
  <w:num w:numId="9" w16cid:durableId="663512320">
    <w:abstractNumId w:val="11"/>
  </w:num>
  <w:num w:numId="10" w16cid:durableId="278991809">
    <w:abstractNumId w:val="4"/>
  </w:num>
  <w:num w:numId="11" w16cid:durableId="759641447">
    <w:abstractNumId w:val="0"/>
  </w:num>
  <w:num w:numId="12" w16cid:durableId="875042996">
    <w:abstractNumId w:val="8"/>
  </w:num>
  <w:num w:numId="13" w16cid:durableId="1298686842">
    <w:abstractNumId w:val="1"/>
  </w:num>
  <w:num w:numId="14" w16cid:durableId="2089493354">
    <w:abstractNumId w:val="13"/>
  </w:num>
  <w:num w:numId="15" w16cid:durableId="9446575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c2NzA1MbS0NDc1NzJU0lEKTi0uzszPAykwrAUAaWzMKCwAAAA="/>
  </w:docVars>
  <w:rsids>
    <w:rsidRoot w:val="007906A1"/>
    <w:rsid w:val="0003434D"/>
    <w:rsid w:val="000750B8"/>
    <w:rsid w:val="0010330B"/>
    <w:rsid w:val="00114856"/>
    <w:rsid w:val="00132E2E"/>
    <w:rsid w:val="00133366"/>
    <w:rsid w:val="00143F02"/>
    <w:rsid w:val="001756A6"/>
    <w:rsid w:val="0018247B"/>
    <w:rsid w:val="00193F58"/>
    <w:rsid w:val="001C3021"/>
    <w:rsid w:val="00205CFC"/>
    <w:rsid w:val="00217996"/>
    <w:rsid w:val="00242685"/>
    <w:rsid w:val="00245E00"/>
    <w:rsid w:val="00275496"/>
    <w:rsid w:val="00276E93"/>
    <w:rsid w:val="002773C0"/>
    <w:rsid w:val="002C6EDE"/>
    <w:rsid w:val="002D4DB5"/>
    <w:rsid w:val="002F444B"/>
    <w:rsid w:val="00345F8F"/>
    <w:rsid w:val="00351F69"/>
    <w:rsid w:val="003711DA"/>
    <w:rsid w:val="003840D9"/>
    <w:rsid w:val="003B0FCF"/>
    <w:rsid w:val="003D4BD3"/>
    <w:rsid w:val="003E398A"/>
    <w:rsid w:val="003F4AFC"/>
    <w:rsid w:val="00407E80"/>
    <w:rsid w:val="0042086B"/>
    <w:rsid w:val="004243B0"/>
    <w:rsid w:val="00427A6E"/>
    <w:rsid w:val="00434BA9"/>
    <w:rsid w:val="00456413"/>
    <w:rsid w:val="00493BCA"/>
    <w:rsid w:val="004A39F0"/>
    <w:rsid w:val="004D2C39"/>
    <w:rsid w:val="004E6CF3"/>
    <w:rsid w:val="004E7B20"/>
    <w:rsid w:val="0050400F"/>
    <w:rsid w:val="00505CA6"/>
    <w:rsid w:val="00505E86"/>
    <w:rsid w:val="005066A3"/>
    <w:rsid w:val="005128BE"/>
    <w:rsid w:val="005256E5"/>
    <w:rsid w:val="00530EDD"/>
    <w:rsid w:val="0053319A"/>
    <w:rsid w:val="005444B6"/>
    <w:rsid w:val="00564634"/>
    <w:rsid w:val="00564D6D"/>
    <w:rsid w:val="00570CBB"/>
    <w:rsid w:val="00576F4D"/>
    <w:rsid w:val="005E1822"/>
    <w:rsid w:val="005E657C"/>
    <w:rsid w:val="0061276B"/>
    <w:rsid w:val="00620F97"/>
    <w:rsid w:val="00621F81"/>
    <w:rsid w:val="00624F65"/>
    <w:rsid w:val="0068139E"/>
    <w:rsid w:val="006B283A"/>
    <w:rsid w:val="006D3D80"/>
    <w:rsid w:val="00731BC9"/>
    <w:rsid w:val="00740FCC"/>
    <w:rsid w:val="007655D2"/>
    <w:rsid w:val="0078283C"/>
    <w:rsid w:val="007870E8"/>
    <w:rsid w:val="007906A1"/>
    <w:rsid w:val="007A6BBA"/>
    <w:rsid w:val="007B7F09"/>
    <w:rsid w:val="007C2FBB"/>
    <w:rsid w:val="007E3846"/>
    <w:rsid w:val="007E44A6"/>
    <w:rsid w:val="008203B5"/>
    <w:rsid w:val="00881ABD"/>
    <w:rsid w:val="008930EB"/>
    <w:rsid w:val="008A0ED5"/>
    <w:rsid w:val="008B5033"/>
    <w:rsid w:val="008C3828"/>
    <w:rsid w:val="009848FF"/>
    <w:rsid w:val="009C64F5"/>
    <w:rsid w:val="009E6612"/>
    <w:rsid w:val="009F3E80"/>
    <w:rsid w:val="00A03116"/>
    <w:rsid w:val="00A11BA2"/>
    <w:rsid w:val="00A15292"/>
    <w:rsid w:val="00A365A3"/>
    <w:rsid w:val="00A45FBC"/>
    <w:rsid w:val="00A60CE6"/>
    <w:rsid w:val="00A95851"/>
    <w:rsid w:val="00A974FA"/>
    <w:rsid w:val="00AC4B49"/>
    <w:rsid w:val="00AD01CF"/>
    <w:rsid w:val="00AE233D"/>
    <w:rsid w:val="00B94C5A"/>
    <w:rsid w:val="00BA1405"/>
    <w:rsid w:val="00BB7134"/>
    <w:rsid w:val="00BC080D"/>
    <w:rsid w:val="00BC620A"/>
    <w:rsid w:val="00C0081C"/>
    <w:rsid w:val="00C1188B"/>
    <w:rsid w:val="00C11CAA"/>
    <w:rsid w:val="00C23700"/>
    <w:rsid w:val="00C34811"/>
    <w:rsid w:val="00CD7313"/>
    <w:rsid w:val="00D127FE"/>
    <w:rsid w:val="00D22600"/>
    <w:rsid w:val="00D34258"/>
    <w:rsid w:val="00D41055"/>
    <w:rsid w:val="00D70A1D"/>
    <w:rsid w:val="00DA4AC8"/>
    <w:rsid w:val="00DD3C52"/>
    <w:rsid w:val="00E05A05"/>
    <w:rsid w:val="00E50EC5"/>
    <w:rsid w:val="00E53D3D"/>
    <w:rsid w:val="00E54CB3"/>
    <w:rsid w:val="00E9520D"/>
    <w:rsid w:val="00EA5DC4"/>
    <w:rsid w:val="00F223C3"/>
    <w:rsid w:val="00FA7230"/>
    <w:rsid w:val="00FB75D5"/>
    <w:rsid w:val="00FD2BE4"/>
    <w:rsid w:val="00FE7768"/>
    <w:rsid w:val="00FF2F49"/>
  </w:rsids>
  <m:mathPr>
    <m:mathFont m:val="Cambria Math"/>
    <m:brkBin m:val="before"/>
    <m:brkBinSub m:val="--"/>
    <m:smallFrac m:val="0"/>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6DC4A"/>
  <w15:chartTrackingRefBased/>
  <w15:docId w15:val="{726573C7-73DF-4F0C-B8BC-591B29AD5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6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06A1"/>
    <w:pPr>
      <w:ind w:left="720"/>
      <w:contextualSpacing/>
    </w:pPr>
  </w:style>
  <w:style w:type="table" w:styleId="TableGrid">
    <w:name w:val="Table Grid"/>
    <w:basedOn w:val="TableNormal"/>
    <w:uiPriority w:val="39"/>
    <w:rsid w:val="007906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2600"/>
    <w:rPr>
      <w:color w:val="0563C1" w:themeColor="hyperlink"/>
      <w:u w:val="single"/>
    </w:rPr>
  </w:style>
  <w:style w:type="character" w:styleId="UnresolvedMention">
    <w:name w:val="Unresolved Mention"/>
    <w:basedOn w:val="DefaultParagraphFont"/>
    <w:uiPriority w:val="99"/>
    <w:semiHidden/>
    <w:unhideWhenUsed/>
    <w:rsid w:val="00D22600"/>
    <w:rPr>
      <w:color w:val="605E5C"/>
      <w:shd w:val="clear" w:color="auto" w:fill="E1DFDD"/>
    </w:rPr>
  </w:style>
  <w:style w:type="paragraph" w:styleId="Revision">
    <w:name w:val="Revision"/>
    <w:hidden/>
    <w:uiPriority w:val="99"/>
    <w:semiHidden/>
    <w:rsid w:val="005444B6"/>
    <w:pPr>
      <w:spacing w:after="0" w:line="240" w:lineRule="auto"/>
    </w:pPr>
  </w:style>
  <w:style w:type="character" w:styleId="CommentReference">
    <w:name w:val="annotation reference"/>
    <w:basedOn w:val="DefaultParagraphFont"/>
    <w:uiPriority w:val="99"/>
    <w:semiHidden/>
    <w:unhideWhenUsed/>
    <w:rsid w:val="00A60CE6"/>
    <w:rPr>
      <w:sz w:val="16"/>
      <w:szCs w:val="16"/>
    </w:rPr>
  </w:style>
  <w:style w:type="paragraph" w:styleId="CommentText">
    <w:name w:val="annotation text"/>
    <w:basedOn w:val="Normal"/>
    <w:link w:val="CommentTextChar"/>
    <w:uiPriority w:val="99"/>
    <w:unhideWhenUsed/>
    <w:rsid w:val="00A60CE6"/>
    <w:pPr>
      <w:spacing w:line="240" w:lineRule="auto"/>
    </w:pPr>
    <w:rPr>
      <w:sz w:val="20"/>
      <w:szCs w:val="20"/>
    </w:rPr>
  </w:style>
  <w:style w:type="character" w:customStyle="1" w:styleId="CommentTextChar">
    <w:name w:val="Comment Text Char"/>
    <w:basedOn w:val="DefaultParagraphFont"/>
    <w:link w:val="CommentText"/>
    <w:uiPriority w:val="99"/>
    <w:rsid w:val="00A60CE6"/>
    <w:rPr>
      <w:sz w:val="20"/>
      <w:szCs w:val="20"/>
    </w:rPr>
  </w:style>
  <w:style w:type="paragraph" w:styleId="CommentSubject">
    <w:name w:val="annotation subject"/>
    <w:basedOn w:val="CommentText"/>
    <w:next w:val="CommentText"/>
    <w:link w:val="CommentSubjectChar"/>
    <w:uiPriority w:val="99"/>
    <w:semiHidden/>
    <w:unhideWhenUsed/>
    <w:rsid w:val="00A60CE6"/>
    <w:rPr>
      <w:b/>
      <w:bCs/>
    </w:rPr>
  </w:style>
  <w:style w:type="character" w:customStyle="1" w:styleId="CommentSubjectChar">
    <w:name w:val="Comment Subject Char"/>
    <w:basedOn w:val="CommentTextChar"/>
    <w:link w:val="CommentSubject"/>
    <w:uiPriority w:val="99"/>
    <w:semiHidden/>
    <w:rsid w:val="00A60CE6"/>
    <w:rPr>
      <w:b/>
      <w:bCs/>
      <w:sz w:val="20"/>
      <w:szCs w:val="20"/>
    </w:rPr>
  </w:style>
  <w:style w:type="paragraph" w:styleId="ListBullet">
    <w:name w:val="List Bullet"/>
    <w:basedOn w:val="Normal"/>
    <w:uiPriority w:val="99"/>
    <w:unhideWhenUsed/>
    <w:rsid w:val="00D34258"/>
    <w:pPr>
      <w:numPr>
        <w:numId w:val="11"/>
      </w:numPr>
      <w:contextualSpacing/>
    </w:pPr>
  </w:style>
  <w:style w:type="paragraph" w:styleId="Header">
    <w:name w:val="header"/>
    <w:basedOn w:val="Normal"/>
    <w:link w:val="HeaderChar"/>
    <w:uiPriority w:val="99"/>
    <w:unhideWhenUsed/>
    <w:rsid w:val="00BC08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080D"/>
  </w:style>
  <w:style w:type="paragraph" w:styleId="Footer">
    <w:name w:val="footer"/>
    <w:basedOn w:val="Normal"/>
    <w:link w:val="FooterChar"/>
    <w:uiPriority w:val="99"/>
    <w:unhideWhenUsed/>
    <w:rsid w:val="00BC08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08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595470">
      <w:bodyDiv w:val="1"/>
      <w:marLeft w:val="0"/>
      <w:marRight w:val="0"/>
      <w:marTop w:val="0"/>
      <w:marBottom w:val="0"/>
      <w:divBdr>
        <w:top w:val="none" w:sz="0" w:space="0" w:color="auto"/>
        <w:left w:val="none" w:sz="0" w:space="0" w:color="auto"/>
        <w:bottom w:val="none" w:sz="0" w:space="0" w:color="auto"/>
        <w:right w:val="none" w:sz="0" w:space="0" w:color="auto"/>
      </w:divBdr>
    </w:div>
    <w:div w:id="134226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avoidable-deaths.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630C2-1A2B-4700-9B03-D2F1F79EC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850</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Bennett, Nibedita S. (Dr.)</dc:creator>
  <cp:keywords/>
  <dc:description/>
  <cp:lastModifiedBy>Lauren Macleod</cp:lastModifiedBy>
  <cp:revision>56</cp:revision>
  <dcterms:created xsi:type="dcterms:W3CDTF">2025-04-28T10:01:00Z</dcterms:created>
  <dcterms:modified xsi:type="dcterms:W3CDTF">2025-05-08T09:32:00Z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7afcbb4799209706e5eedbc857f2f2833016c97ed51dacd4492cda6f7841da8e</vt:lpwstr>
  </property>
</Properties>
</file>